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УИД </w:t>
      </w:r>
      <w:r>
        <w:rPr>
          <w:rFonts w:ascii="Times New Roman" w:eastAsia="Times New Roman" w:hAnsi="Times New Roman" w:cs="Times New Roman"/>
          <w:sz w:val="28"/>
          <w:szCs w:val="28"/>
        </w:rPr>
        <w:t>86MS0016-01-2025-010652-89</w:t>
      </w:r>
    </w:p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Дело № </w:t>
      </w:r>
      <w:r>
        <w:rPr>
          <w:rFonts w:ascii="Times New Roman" w:eastAsia="Times New Roman" w:hAnsi="Times New Roman" w:cs="Times New Roman"/>
          <w:sz w:val="28"/>
          <w:szCs w:val="28"/>
        </w:rPr>
        <w:t>05-1368/2805/2025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назначении административного наказания</w:t>
      </w:r>
    </w:p>
    <w:p>
      <w:pPr>
        <w:spacing w:before="0" w:after="0"/>
        <w:jc w:val="both"/>
        <w:rPr>
          <w:sz w:val="28"/>
          <w:szCs w:val="28"/>
        </w:rPr>
      </w:pPr>
    </w:p>
    <w:tbl>
      <w:tblPr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808"/>
        <w:gridCol w:w="4768"/>
      </w:tblGrid>
      <w:tr>
        <w:tblPrEx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68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57" w:lineRule="auto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г. Ханты-Мансийск</w:t>
            </w:r>
          </w:p>
        </w:tc>
        <w:tc>
          <w:tcPr>
            <w:tcW w:w="5069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57" w:lineRule="auto"/>
              <w:jc w:val="right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12 августа 2025 года</w:t>
            </w:r>
          </w:p>
        </w:tc>
      </w:tr>
    </w:tbl>
    <w:p>
      <w:pPr>
        <w:spacing w:before="0" w:after="0"/>
        <w:ind w:firstLine="720"/>
        <w:jc w:val="both"/>
        <w:rPr>
          <w:sz w:val="28"/>
          <w:szCs w:val="28"/>
        </w:rPr>
      </w:pP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 судебного участка №5 Ханты-Мансийского судебного района Ханты-Мансийского автономного округа – Югры Шинкарь М.Х.,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 участием представителя юридического лица, привлекаемого к административной ответственности - Кувалдина Ю.В.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 в помещении мирового судьи судебного участка № 5 Ханты-Мансийского судебного района дело об административном правонарушении, возбужденное по ст. 19.7 КоАП РФ в отношении юридического лица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предприятия "ЖЭК-3" Ханты-Мансийского района, </w:t>
      </w:r>
      <w:r>
        <w:rPr>
          <w:rStyle w:val="cat-UserDefinedgrp-28rplc-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UserDefinedgrp-29rplc-1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16.0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.2025 в 00:01 час. юридическое лицо </w:t>
      </w:r>
      <w:r>
        <w:rPr>
          <w:rFonts w:ascii="Times New Roman" w:eastAsia="Times New Roman" w:hAnsi="Times New Roman" w:cs="Times New Roman"/>
          <w:sz w:val="28"/>
          <w:szCs w:val="28"/>
        </w:rPr>
        <w:t>Муниципальное предприятие "ЖЭК-3" Ханты-Мансийского района по адресу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29rplc-1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 допустило нарушение в форме бездействия, в виде неисполнения пп. «г» п.23 Постановления Правительства РФ от 06.01.2015 № 10 «О порядке осуществления производственного контроля качества и безопасности питьевой воды, горячей воды», не предоставило в Управление Роспотребнадзора по ХМАО-Югре сведения за отчетный период (</w:t>
      </w:r>
      <w:r>
        <w:rPr>
          <w:rFonts w:ascii="Times New Roman" w:eastAsia="Times New Roman" w:hAnsi="Times New Roman" w:cs="Times New Roman"/>
          <w:sz w:val="28"/>
          <w:szCs w:val="28"/>
        </w:rPr>
        <w:t>май 2025 года</w:t>
      </w:r>
      <w:r>
        <w:rPr>
          <w:rFonts w:ascii="Times New Roman" w:eastAsia="Times New Roman" w:hAnsi="Times New Roman" w:cs="Times New Roman"/>
          <w:sz w:val="28"/>
          <w:szCs w:val="28"/>
        </w:rPr>
        <w:t>) о результатах лабораторных исследований и испытаний проб воды в точках контроля.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судебном заседании представитель </w:t>
      </w:r>
      <w:r>
        <w:rPr>
          <w:rFonts w:ascii="Times New Roman" w:eastAsia="Times New Roman" w:hAnsi="Times New Roman" w:cs="Times New Roman"/>
          <w:sz w:val="28"/>
          <w:szCs w:val="28"/>
        </w:rPr>
        <w:t>Муниципального предприятия "ЖЭК-3" Ханты-Мансийского района с правонарушением согласился, пояснив, что уволился ответственный за предоставление указанных сведений сотрудник, руководство не сразу узнало о не предоставлении сведений, в настоящее время сведения предоставляются, ходатайствовал о замене штрафа предупреждением, ввиду незначительности правонарушения.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Заслушав представителя, привлекаемого к ответственности юридического лица, изучив и проанализировав письменные материалы дела, мировой судья установил следующее.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пп. «г» п.23 Постановления Правительства РФ от 06.01.2015 № 10 «О порядке осуществления производственного контроля качества и безопасности питьевой воды, горячей воды», организация, осуществляющая водоснабжение, обеспечивает ежемесячную передачу в электронном виде не позднее 15 рабочего дня месяца, следующего за отчетным, в территориальный орган сведений о результатах лабораторных исследований и испытаний проб воды в точках контроля из источников водоснабжения (если в </w:t>
      </w:r>
      <w:r>
        <w:rPr>
          <w:rFonts w:ascii="Times New Roman" w:eastAsia="Times New Roman" w:hAnsi="Times New Roman" w:cs="Times New Roman"/>
          <w:sz w:val="28"/>
          <w:szCs w:val="28"/>
        </w:rPr>
        <w:t>отношении воды, забранной из такого источника, не осуществляется водоподготовка), перед подачей воды в распределительную сеть и в распределительной сети, указанных в программе производственного контроля, согласованной с территориальным органом и утвержденной руководителем организации, осуществляющей водоснабжение.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Муниципальном предприятии "ЖЭК-3" Ханты-Мансийского района разработаны программы производственного контроля качества и безопасности воды (питьевой), согласованные с начальником отдела Управления Роспотребнадзора по ХМАО-Югре.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ходе судебного заседания установлено, что Муниципальное предприятие "ЖЭК-3" Ханты-Мансийского района в установленные законом сроки не предоставило в Управления Роспотребнадзора по ХМАО-Югре сведения за отчетный период (</w:t>
      </w:r>
      <w:r>
        <w:rPr>
          <w:rFonts w:ascii="Times New Roman" w:eastAsia="Times New Roman" w:hAnsi="Times New Roman" w:cs="Times New Roman"/>
          <w:sz w:val="28"/>
          <w:szCs w:val="28"/>
        </w:rPr>
        <w:t>май 2025 года</w:t>
      </w:r>
      <w:r>
        <w:rPr>
          <w:rFonts w:ascii="Times New Roman" w:eastAsia="Times New Roman" w:hAnsi="Times New Roman" w:cs="Times New Roman"/>
          <w:sz w:val="28"/>
          <w:szCs w:val="28"/>
        </w:rPr>
        <w:t>) о результатах лабораторных исследований и испытаний проб воды в точках контроля.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Виновность юридического лица Муниципального предприятия "ЖЭК-3" Ханты-Мансийского района в совершении вышеуказанных действий, подтверждается исследованными судом: протоколом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>21</w:t>
      </w:r>
      <w:r>
        <w:rPr>
          <w:rFonts w:ascii="Times New Roman" w:eastAsia="Times New Roman" w:hAnsi="Times New Roman" w:cs="Times New Roman"/>
          <w:sz w:val="28"/>
          <w:szCs w:val="28"/>
        </w:rPr>
        <w:t>; копией ответа Муниципального предприятия "ЖЭК-3" Ханты-Мансийского района о направлении сведений о результатах лабораторных исследований и испытаний проб воды от 07.07.2025 за апрель-мая 2025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копией запроса о предоставлении сведений </w:t>
      </w:r>
      <w:r>
        <w:rPr>
          <w:rFonts w:ascii="Times New Roman" w:eastAsia="Times New Roman" w:hAnsi="Times New Roman" w:cs="Times New Roman"/>
          <w:sz w:val="28"/>
          <w:szCs w:val="28"/>
        </w:rPr>
        <w:t>Управления Роспотребнадзора по ХМАО-Югре от 24.06.2025.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Таким образом, вина юридического лица Муниципального предприятия "ЖЭК-3" Ханты-Мансийского района и его действия по факту несвоевременное представления в государственный орган (должностному лицу), осуществляющий (осуществляющему) государственный контроль (надзор),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уполномоченную в соответствии с федеральными законами на осуществление государственного надзора (должностному лицу), сведений (информации), представление которых предусмотрено законом и необходимо для осуществления этим органом (должностным лицом) его законной деятельности, за исключением случаев, предусмотренных статьей 6.16, частью 2 статьи 6.31, частями 1, 2, 4, 10 и 11 статьи 8.28.1, статьей 8.32.1, частью 1 статьи 8.49, частью 5 статьи 14.5, частью 4 статьи 14.28, частью 1 статьи 14.46.2, частью 2 статьи 14.57, статьями 19.4.3, 19.7.1, 19.7.2, 19.7.3, 19.7.5, 19.7.5-1, 19.7.7, 19.7.8, 19.7.9, 19.7.12 - 19.7.16, 19.8, 19.8.3, частями 2, 7, 8 и 9 статьи 19.34 настоящего Кодекса, нашли свое подтверждение.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Действия юридического лица Муниципального предприятия "ЖЭК-3" Ханты-Мансийского района мировой судья квалифицирует по ст. 19.7 КоАП РФ.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Смягчающих и отягчающих административную ответственность обстоятельств мировым судьей не установлено.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Оснований для удовлетворения ходатайства представителя юридического лица Муниципального предприятия "ЖЭК-3" Ханты-Мансийского района 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замене административного наказания в виде административного штрафа предупреждением, мировой судья не усматривает, ввиду того, что качество источников водоснабжения не исключает возникновения угрозы причинения вреда жизни и здоровью людей, сведения о которых должны предоставляться ежемесячно.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изложенного, руководствуясь ст. ст. 23.1, 29.5, 29.6, 29.10 КоАП РФ,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Признать юридическое лицо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Муниципальное предприятие "ЖЭК-3" Ханты-Мансийского района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виновным в совершении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>ст. 19.7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РФ об административных правонарушениях, и назначить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3000,00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федеральным законодательством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 может быть обжаловано в Ханты-Мансийский районный суд через мирового судью, в течение десяти дней со дня получения копии постановления.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Административный штраф подлежит уплате на расчетный счет: 40102810245370000007; номер казначейского счета 03100643000000018700 в РКЦ Ханты-Мансийск//УФК по Ханты-Мансийскому автономному округу- Югре, БИК 007162163, ОКТМО 71871000, л/с 04871788310, КБК 141 116 01191 01 0007 140 получатель УФК по Ханты-Мансийскому автономному округу - Югре (Управление Роспотребнадзора по Ханты- мансийскому автономному округу-Югре ИНН 8601024794 КПП 860101001), УИН </w:t>
      </w:r>
      <w:r>
        <w:rPr>
          <w:rFonts w:ascii="Times New Roman" w:eastAsia="Times New Roman" w:hAnsi="Times New Roman" w:cs="Times New Roman"/>
          <w:sz w:val="28"/>
          <w:szCs w:val="28"/>
        </w:rPr>
        <w:t>14104860008700199630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ind w:left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М.Х. Шинкарь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</w:p>
    <w:p>
      <w:pPr>
        <w:spacing w:before="0" w:after="0"/>
        <w:ind w:left="567"/>
        <w:rPr>
          <w:sz w:val="28"/>
          <w:szCs w:val="28"/>
        </w:rPr>
      </w:pPr>
    </w:p>
    <w:p>
      <w:pPr>
        <w:spacing w:before="0" w:after="0"/>
        <w:ind w:left="567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Копия верна</w:t>
      </w:r>
    </w:p>
    <w:p>
      <w:pPr>
        <w:spacing w:before="0" w:after="200" w:line="276" w:lineRule="auto"/>
        <w:ind w:left="567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М.Х. Шинкарь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</w:pPr>
    </w:p>
    <w:sectPr>
      <w:headerReference w:type="default" r:id="rId5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</w:p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UserDefinedgrp-28rplc-8">
    <w:name w:val="cat-UserDefined grp-28 rplc-8"/>
    <w:basedOn w:val="DefaultParagraphFont"/>
  </w:style>
  <w:style w:type="character" w:customStyle="1" w:styleId="cat-UserDefinedgrp-29rplc-11">
    <w:name w:val="cat-UserDefined grp-29 rplc-11"/>
    <w:basedOn w:val="DefaultParagraphFont"/>
  </w:style>
  <w:style w:type="character" w:customStyle="1" w:styleId="cat-UserDefinedgrp-29rplc-16">
    <w:name w:val="cat-UserDefined grp-29 rplc-1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56199.3/" TargetMode="External" /><Relationship Id="rId5" Type="http://schemas.openxmlformats.org/officeDocument/2006/relationships/header" Target="header1.xm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